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75D80" w14:textId="0089D2CC" w:rsidR="00405788" w:rsidRDefault="00405788">
      <w:r>
        <w:t xml:space="preserve">                                                                </w:t>
      </w:r>
      <w:proofErr w:type="gramStart"/>
      <w:r>
        <w:t>VRPOA  Meeting</w:t>
      </w:r>
      <w:proofErr w:type="gramEnd"/>
      <w:r>
        <w:t xml:space="preserve"> Agenda</w:t>
      </w:r>
      <w:r>
        <w:br/>
        <w:t xml:space="preserve">                                         </w:t>
      </w:r>
      <w:r>
        <w:t xml:space="preserve">                                </w:t>
      </w:r>
      <w:r>
        <w:t>June 5, 2019</w:t>
      </w:r>
      <w:r>
        <w:br/>
        <w:t>                                   </w:t>
      </w:r>
      <w:r>
        <w:t xml:space="preserve">                                </w:t>
      </w:r>
      <w:r>
        <w:t xml:space="preserve"> 22 Vista Hermosa, 4 pm</w:t>
      </w:r>
      <w:r>
        <w:br/>
      </w:r>
      <w:r>
        <w:br/>
        <w:t> 1. Call to order and verify quorum.</w:t>
      </w:r>
      <w:r>
        <w:br/>
        <w:t> 2. Approve meeting of Feb. 19, 2019 meeting.</w:t>
      </w:r>
      <w:r>
        <w:br/>
        <w:t> 3. Treasurer’s report. Susan Rule</w:t>
      </w:r>
      <w:r>
        <w:br/>
        <w:t> </w:t>
      </w:r>
      <w:r>
        <w:br/>
        <w:t>Old Business</w:t>
      </w:r>
      <w:r>
        <w:br/>
        <w:t> 4. Summer party decision.</w:t>
      </w:r>
      <w:r>
        <w:br/>
        <w:t xml:space="preserve"> 5. AC update.  Judy Simon </w:t>
      </w:r>
      <w:r>
        <w:br/>
        <w:t> 6. Joint letter from POA and Water regarding road paving. Keitha</w:t>
      </w:r>
      <w:r>
        <w:br/>
        <w:t>      Leonard.</w:t>
      </w:r>
      <w:r>
        <w:br/>
        <w:t> 7. Nominating Committee results. Slate</w:t>
      </w:r>
      <w:r>
        <w:t xml:space="preserve"> </w:t>
      </w:r>
      <w:r>
        <w:t>of</w:t>
      </w:r>
      <w:r>
        <w:t xml:space="preserve"> </w:t>
      </w:r>
      <w:r>
        <w:t>officers for coming term. Judy Simon</w:t>
      </w:r>
      <w:r>
        <w:br/>
        <w:t> 8. Decide w</w:t>
      </w:r>
      <w:r>
        <w:t>hethe</w:t>
      </w:r>
      <w:r>
        <w:t xml:space="preserve">r POA will add another set meeting date. </w:t>
      </w:r>
      <w:r>
        <w:t>Valerie Arnett</w:t>
      </w:r>
    </w:p>
    <w:p w14:paraId="42688EE9" w14:textId="77777777" w:rsidR="00405788" w:rsidRDefault="00405788"/>
    <w:p w14:paraId="785B8B90" w14:textId="403F6054" w:rsidR="006E25F9" w:rsidRDefault="00405788">
      <w:r>
        <w:t>New Business</w:t>
      </w:r>
      <w:r>
        <w:br/>
        <w:t> 9. Reminder of annual meeting, July 15.</w:t>
      </w:r>
      <w:r>
        <w:br/>
        <w:t>10. We have $770.00 left for parties. Do we want to add an optional party funding</w:t>
      </w:r>
      <w:bookmarkStart w:id="0" w:name="_GoBack"/>
      <w:bookmarkEnd w:id="0"/>
      <w:r>
        <w:t xml:space="preserve"> request as has been done in past years?</w:t>
      </w:r>
      <w:r>
        <w:br/>
        <w:t>11. Do we need to raise dues? Susan Rule</w:t>
      </w:r>
      <w:r>
        <w:br/>
        <w:t>Adjourn</w:t>
      </w:r>
    </w:p>
    <w:sectPr w:rsidR="006E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88"/>
    <w:rsid w:val="00405788"/>
    <w:rsid w:val="006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382E"/>
  <w15:chartTrackingRefBased/>
  <w15:docId w15:val="{150A9D8B-7561-442F-98E0-F0CF1D09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Berry</dc:creator>
  <cp:keywords/>
  <dc:description/>
  <cp:lastModifiedBy>Ana Berry</cp:lastModifiedBy>
  <cp:revision>1</cp:revision>
  <dcterms:created xsi:type="dcterms:W3CDTF">2019-05-03T14:33:00Z</dcterms:created>
  <dcterms:modified xsi:type="dcterms:W3CDTF">2019-05-03T14:36:00Z</dcterms:modified>
</cp:coreProperties>
</file>